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1FF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ECD56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E8B5F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4BB2E0AC" w:rsidR="00FD0DE8" w:rsidRPr="00DE3DB9" w:rsidRDefault="006D2187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Sarah Jane Cork</w:t>
      </w:r>
    </w:p>
    <w:p w14:paraId="6144BDF2" w14:textId="633C7219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 xml:space="preserve">an </w:t>
      </w:r>
      <w:r w:rsidR="009F5A5F">
        <w:rPr>
          <w:rFonts w:ascii="Lucida Calligraphy" w:hAnsi="Lucida Calligraphy" w:cs="Times New Roman"/>
          <w:i/>
          <w:sz w:val="44"/>
          <w:szCs w:val="44"/>
        </w:rPr>
        <w:t>affiliate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5348BB19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52F5B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567DCF">
        <w:rPr>
          <w:rFonts w:ascii="Lucida Calligraphy" w:hAnsi="Lucida Calligraphy" w:cs="Times New Roman"/>
          <w:sz w:val="20"/>
          <w:szCs w:val="20"/>
        </w:rPr>
        <w:t xml:space="preserve">  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E509CE">
        <w:rPr>
          <w:rFonts w:ascii="Lucida Calligraphy" w:hAnsi="Lucida Calligraphy" w:cs="Times New Roman"/>
          <w:b/>
          <w:sz w:val="20"/>
          <w:szCs w:val="20"/>
        </w:rPr>
        <w:t>25</w:t>
      </w:r>
      <w:r w:rsidR="00E509CE" w:rsidRPr="00E509CE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E509CE">
        <w:rPr>
          <w:rFonts w:ascii="Lucida Calligraphy" w:hAnsi="Lucida Calligraphy" w:cs="Times New Roman"/>
          <w:b/>
          <w:sz w:val="20"/>
          <w:szCs w:val="20"/>
        </w:rPr>
        <w:t xml:space="preserve"> May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001FBE">
        <w:rPr>
          <w:rFonts w:ascii="Lucida Calligraphy" w:hAnsi="Lucida Calligraphy" w:cs="Times New Roman"/>
          <w:b/>
          <w:sz w:val="20"/>
          <w:szCs w:val="20"/>
        </w:rPr>
        <w:tab/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567DC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152495">
        <w:rPr>
          <w:rFonts w:ascii="Lucida Calligraphy" w:hAnsi="Lucida Calligraphy" w:cs="Times New Roman"/>
          <w:b/>
          <w:sz w:val="20"/>
          <w:szCs w:val="20"/>
        </w:rPr>
        <w:t>3</w:t>
      </w:r>
      <w:r w:rsidR="00763573">
        <w:rPr>
          <w:rFonts w:ascii="Lucida Calligraphy" w:hAnsi="Lucida Calligraphy" w:cs="Times New Roman"/>
          <w:b/>
          <w:sz w:val="20"/>
          <w:szCs w:val="20"/>
        </w:rPr>
        <w:t>5</w:t>
      </w:r>
      <w:r w:rsidR="006D2187">
        <w:rPr>
          <w:rFonts w:ascii="Lucida Calligraphy" w:hAnsi="Lucida Calligraphy" w:cs="Times New Roman"/>
          <w:b/>
          <w:sz w:val="20"/>
          <w:szCs w:val="20"/>
        </w:rPr>
        <w:t>4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01FBE"/>
    <w:rsid w:val="00065C4B"/>
    <w:rsid w:val="00073CB2"/>
    <w:rsid w:val="00091500"/>
    <w:rsid w:val="000C17F7"/>
    <w:rsid w:val="000D36B3"/>
    <w:rsid w:val="000D77BE"/>
    <w:rsid w:val="000E3465"/>
    <w:rsid w:val="000F7442"/>
    <w:rsid w:val="0012131A"/>
    <w:rsid w:val="00124323"/>
    <w:rsid w:val="001271D7"/>
    <w:rsid w:val="0013309F"/>
    <w:rsid w:val="00135FA4"/>
    <w:rsid w:val="00144736"/>
    <w:rsid w:val="00152495"/>
    <w:rsid w:val="001A7473"/>
    <w:rsid w:val="001F1587"/>
    <w:rsid w:val="00213ECF"/>
    <w:rsid w:val="00247C55"/>
    <w:rsid w:val="00284B2E"/>
    <w:rsid w:val="002B3B10"/>
    <w:rsid w:val="002D04A1"/>
    <w:rsid w:val="002F5406"/>
    <w:rsid w:val="00302ACC"/>
    <w:rsid w:val="00332C08"/>
    <w:rsid w:val="00340DFD"/>
    <w:rsid w:val="003A4944"/>
    <w:rsid w:val="003E06BA"/>
    <w:rsid w:val="003E1E91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67DCF"/>
    <w:rsid w:val="00595F5F"/>
    <w:rsid w:val="005B6C53"/>
    <w:rsid w:val="005E68D1"/>
    <w:rsid w:val="0063765B"/>
    <w:rsid w:val="00652D70"/>
    <w:rsid w:val="006602A7"/>
    <w:rsid w:val="00673C95"/>
    <w:rsid w:val="00694DCD"/>
    <w:rsid w:val="006A1EFC"/>
    <w:rsid w:val="006A5F6B"/>
    <w:rsid w:val="006C4F52"/>
    <w:rsid w:val="006C6114"/>
    <w:rsid w:val="006D167C"/>
    <w:rsid w:val="006D2187"/>
    <w:rsid w:val="006F79A3"/>
    <w:rsid w:val="00714632"/>
    <w:rsid w:val="00725F62"/>
    <w:rsid w:val="00744FC6"/>
    <w:rsid w:val="00763573"/>
    <w:rsid w:val="00764C96"/>
    <w:rsid w:val="0076668F"/>
    <w:rsid w:val="007857DC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25C4B"/>
    <w:rsid w:val="00932F9D"/>
    <w:rsid w:val="009454C8"/>
    <w:rsid w:val="00951029"/>
    <w:rsid w:val="009535E9"/>
    <w:rsid w:val="00983862"/>
    <w:rsid w:val="009A2C44"/>
    <w:rsid w:val="009B6A59"/>
    <w:rsid w:val="009C6D0C"/>
    <w:rsid w:val="009F5A5F"/>
    <w:rsid w:val="00A24419"/>
    <w:rsid w:val="00A26C14"/>
    <w:rsid w:val="00A32575"/>
    <w:rsid w:val="00A56EA8"/>
    <w:rsid w:val="00A66FE2"/>
    <w:rsid w:val="00A678B6"/>
    <w:rsid w:val="00A970A2"/>
    <w:rsid w:val="00AC4E1B"/>
    <w:rsid w:val="00AD1201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36D85"/>
    <w:rsid w:val="00C45200"/>
    <w:rsid w:val="00C47178"/>
    <w:rsid w:val="00C90915"/>
    <w:rsid w:val="00CD4C73"/>
    <w:rsid w:val="00D0208F"/>
    <w:rsid w:val="00D24B6B"/>
    <w:rsid w:val="00D24CB6"/>
    <w:rsid w:val="00D3283B"/>
    <w:rsid w:val="00DA565D"/>
    <w:rsid w:val="00DB1F33"/>
    <w:rsid w:val="00DB4AAF"/>
    <w:rsid w:val="00DC0296"/>
    <w:rsid w:val="00DD102B"/>
    <w:rsid w:val="00DD554F"/>
    <w:rsid w:val="00DE1321"/>
    <w:rsid w:val="00DE3DB9"/>
    <w:rsid w:val="00DE5F9A"/>
    <w:rsid w:val="00DF2952"/>
    <w:rsid w:val="00DF4A7D"/>
    <w:rsid w:val="00E04FCD"/>
    <w:rsid w:val="00E509CE"/>
    <w:rsid w:val="00E723B0"/>
    <w:rsid w:val="00EA2614"/>
    <w:rsid w:val="00EC593F"/>
    <w:rsid w:val="00F71AC2"/>
    <w:rsid w:val="00F82118"/>
    <w:rsid w:val="00FC149F"/>
    <w:rsid w:val="00FC7C95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2025-05-25T10:48:00Z</cp:lastPrinted>
  <dcterms:created xsi:type="dcterms:W3CDTF">2025-05-25T10:48:00Z</dcterms:created>
  <dcterms:modified xsi:type="dcterms:W3CDTF">2025-05-25T10:48:00Z</dcterms:modified>
</cp:coreProperties>
</file>